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壹万零伍佰壹拾陆</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10516</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柒仟贰佰柒拾陆</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7276</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惠城区水口青塘湖片区JD-106-13-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0" w:firstLineChars="200"/>
        <w:rPr>
          <w:rFonts w:ascii="方正楷体_GBK" w:hAnsi="宋体" w:eastAsia="方正楷体_GBK" w:cs="仿宋_GB2312"/>
          <w:b/>
          <w:bCs/>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零叁佰柒拾柒</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0377</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1.8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736.12</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三</w:t>
      </w:r>
      <w:bookmarkStart w:id="0" w:name="_GoBack"/>
      <w:bookmarkEnd w:id="0"/>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2977968"/>
    <w:rsid w:val="2D700E8D"/>
    <w:rsid w:val="33B14CB2"/>
    <w:rsid w:val="39B638AB"/>
    <w:rsid w:val="50FE606D"/>
    <w:rsid w:val="5E5C05E0"/>
    <w:rsid w:val="695A3239"/>
    <w:rsid w:val="70427341"/>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5</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3-02-17T02:10:26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66C4C177C3B44ADA2F266A2F8CED5C3</vt:lpwstr>
  </property>
</Properties>
</file>